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A66AF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BATEMAN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fl.1469-71)</w:t>
      </w:r>
    </w:p>
    <w:p w14:paraId="4E01FCFF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Thurleigh, Bedfordshire.</w:t>
      </w:r>
    </w:p>
    <w:p w14:paraId="3D53B008" w14:textId="77777777" w:rsidR="00273570" w:rsidRDefault="00273570" w:rsidP="00273570">
      <w:pPr>
        <w:pStyle w:val="NoSpacing"/>
        <w:rPr>
          <w:rFonts w:cs="Times New Roman"/>
          <w:szCs w:val="24"/>
        </w:rPr>
      </w:pPr>
    </w:p>
    <w:p w14:paraId="4E95043D" w14:textId="77777777" w:rsidR="00273570" w:rsidRDefault="00273570" w:rsidP="00273570">
      <w:pPr>
        <w:pStyle w:val="NoSpacing"/>
        <w:rPr>
          <w:rFonts w:cs="Times New Roman"/>
          <w:szCs w:val="24"/>
        </w:rPr>
      </w:pPr>
    </w:p>
    <w:p w14:paraId="45D07020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Mar.1469</w:t>
      </w:r>
      <w:r>
        <w:rPr>
          <w:rFonts w:cs="Times New Roman"/>
          <w:szCs w:val="24"/>
        </w:rPr>
        <w:tab/>
        <w:t>He became Vicar.</w:t>
      </w:r>
    </w:p>
    <w:p w14:paraId="686A5EE7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(</w:t>
      </w:r>
      <w:hyperlink r:id="rId6" w:history="1">
        <w:r w:rsidRPr="00753D5C">
          <w:rPr>
            <w:rStyle w:val="Hyperlink"/>
            <w:rFonts w:cs="Times New Roman"/>
            <w:szCs w:val="24"/>
          </w:rPr>
          <w:t>https://bedsarchives.bedford.gov.uk/CommunityHistories/Thurleigh/ListOfThurleighVicars.aspx</w:t>
        </w:r>
      </w:hyperlink>
      <w:r>
        <w:rPr>
          <w:rFonts w:cs="Times New Roman"/>
          <w:szCs w:val="24"/>
        </w:rPr>
        <w:t xml:space="preserve"> )</w:t>
      </w:r>
    </w:p>
    <w:p w14:paraId="53C7B79B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Apr.1471</w:t>
      </w:r>
      <w:r>
        <w:rPr>
          <w:rFonts w:cs="Times New Roman"/>
          <w:szCs w:val="24"/>
        </w:rPr>
        <w:tab/>
        <w:t>He had resigned by this date.   (ibid.)</w:t>
      </w:r>
    </w:p>
    <w:p w14:paraId="2FDBA088" w14:textId="77777777" w:rsidR="00273570" w:rsidRDefault="00273570" w:rsidP="00273570">
      <w:pPr>
        <w:pStyle w:val="NoSpacing"/>
        <w:rPr>
          <w:rFonts w:cs="Times New Roman"/>
          <w:szCs w:val="24"/>
        </w:rPr>
      </w:pPr>
    </w:p>
    <w:p w14:paraId="17AA587A" w14:textId="77777777" w:rsidR="00273570" w:rsidRDefault="00273570" w:rsidP="00273570">
      <w:pPr>
        <w:pStyle w:val="NoSpacing"/>
        <w:rPr>
          <w:rFonts w:cs="Times New Roman"/>
          <w:szCs w:val="24"/>
        </w:rPr>
      </w:pPr>
    </w:p>
    <w:p w14:paraId="7D10F657" w14:textId="77777777" w:rsidR="00273570" w:rsidRDefault="00273570" w:rsidP="0027357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January 2025.</w:t>
      </w:r>
    </w:p>
    <w:p w14:paraId="0CEB10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5F1B1" w14:textId="77777777" w:rsidR="00273570" w:rsidRDefault="00273570" w:rsidP="009139A6">
      <w:r>
        <w:separator/>
      </w:r>
    </w:p>
  </w:endnote>
  <w:endnote w:type="continuationSeparator" w:id="0">
    <w:p w14:paraId="0E8D8BE0" w14:textId="77777777" w:rsidR="00273570" w:rsidRDefault="002735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76A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F4C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E77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97536" w14:textId="77777777" w:rsidR="00273570" w:rsidRDefault="00273570" w:rsidP="009139A6">
      <w:r>
        <w:separator/>
      </w:r>
    </w:p>
  </w:footnote>
  <w:footnote w:type="continuationSeparator" w:id="0">
    <w:p w14:paraId="25748D3B" w14:textId="77777777" w:rsidR="00273570" w:rsidRDefault="002735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C63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2C6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14D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70"/>
    <w:rsid w:val="000666E0"/>
    <w:rsid w:val="002510B7"/>
    <w:rsid w:val="00270799"/>
    <w:rsid w:val="0027357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CE000"/>
  <w15:chartTrackingRefBased/>
  <w15:docId w15:val="{D28B49B4-4AD3-427A-9AF6-D255CEBA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35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Thurleigh/ListOfThurleigh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2025-01-07T19:12:00Z</dcterms:created>
  <dcterms:modified xsi:type="dcterms:W3CDTF">2025-01-07T19:13:00Z</dcterms:modified>
</cp:coreProperties>
</file>